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5E" w:rsidRPr="0030665E" w:rsidRDefault="0030665E" w:rsidP="0030665E">
      <w:pPr>
        <w:shd w:val="clear" w:color="auto" w:fill="F9F9F9"/>
        <w:spacing w:after="0" w:line="240" w:lineRule="auto"/>
        <w:jc w:val="center"/>
        <w:rPr>
          <w:rFonts w:ascii="Segoe UI" w:eastAsia="Times New Roman" w:hAnsi="Segoe UI" w:cs="Segoe UI"/>
          <w:color w:val="474747"/>
          <w:sz w:val="24"/>
          <w:szCs w:val="24"/>
        </w:rPr>
      </w:pPr>
      <w:r w:rsidRPr="0030665E"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t xml:space="preserve">Internet Posting Requirements for Candidate Filing Information for </w:t>
      </w:r>
      <w:r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t xml:space="preserve">Reagan </w:t>
      </w:r>
      <w:r w:rsidRPr="0030665E"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t>County</w:t>
      </w:r>
      <w:r w:rsidRPr="0030665E">
        <w:rPr>
          <w:rFonts w:ascii="Arial" w:eastAsia="Times New Roman" w:hAnsi="Arial" w:cs="Arial"/>
          <w:color w:val="3B3838"/>
          <w:sz w:val="27"/>
          <w:szCs w:val="27"/>
        </w:rPr>
        <w:br/>
      </w:r>
      <w:proofErr w:type="spellStart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Requisitos</w:t>
      </w:r>
      <w:proofErr w:type="spellEnd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 xml:space="preserve"> de </w:t>
      </w:r>
      <w:proofErr w:type="spellStart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Publicación</w:t>
      </w:r>
      <w:proofErr w:type="spellEnd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 xml:space="preserve"> </w:t>
      </w:r>
      <w:proofErr w:type="spellStart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en</w:t>
      </w:r>
      <w:proofErr w:type="spellEnd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 xml:space="preserve"> Internet Para </w:t>
      </w:r>
      <w:proofErr w:type="spellStart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Presentación</w:t>
      </w:r>
      <w:proofErr w:type="spellEnd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 xml:space="preserve"> de Candidates, </w:t>
      </w:r>
      <w:proofErr w:type="spellStart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Condado</w:t>
      </w:r>
      <w:proofErr w:type="spellEnd"/>
      <w:r w:rsidRPr="0030665E"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 xml:space="preserve"> de </w:t>
      </w:r>
      <w:r>
        <w:rPr>
          <w:rFonts w:ascii="Arial" w:eastAsia="Times New Roman" w:hAnsi="Arial" w:cs="Arial"/>
          <w:b/>
          <w:bCs/>
          <w:i/>
          <w:iCs/>
          <w:color w:val="3B3838"/>
          <w:sz w:val="24"/>
          <w:szCs w:val="24"/>
          <w:shd w:val="clear" w:color="auto" w:fill="FFFFFF"/>
        </w:rPr>
        <w:t>Reagan</w:t>
      </w:r>
    </w:p>
    <w:tbl>
      <w:tblPr>
        <w:tblW w:w="11205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2502"/>
        <w:gridCol w:w="3713"/>
      </w:tblGrid>
      <w:tr w:rsidR="0030665E" w:rsidRPr="0030665E" w:rsidTr="0030665E">
        <w:trPr>
          <w:trHeight w:val="701"/>
          <w:tblCellSpacing w:w="0" w:type="dxa"/>
        </w:trPr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Arial" w:eastAsia="Times New Roman" w:hAnsi="Arial" w:cs="Arial"/>
                <w:color w:val="3B3838"/>
                <w:sz w:val="20"/>
                <w:szCs w:val="20"/>
                <w:shd w:val="clear" w:color="auto" w:fill="F0F0F0"/>
              </w:rPr>
              <w:t>Mailing Address of Filing Authority:</w:t>
            </w:r>
            <w:r w:rsidRPr="0030665E">
              <w:rPr>
                <w:rFonts w:ascii="Arial" w:eastAsia="Times New Roman" w:hAnsi="Arial" w:cs="Arial"/>
                <w:b/>
                <w:bCs/>
                <w:color w:val="3B3838"/>
                <w:sz w:val="20"/>
                <w:szCs w:val="20"/>
                <w:shd w:val="clear" w:color="auto" w:fill="F0F0F0"/>
              </w:rPr>
              <w:br/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18"/>
                <w:szCs w:val="18"/>
                <w:shd w:val="clear" w:color="auto" w:fill="F0F0F0"/>
              </w:rPr>
              <w:t>Dirección</w:t>
            </w:r>
            <w:proofErr w:type="spellEnd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18"/>
                <w:szCs w:val="18"/>
                <w:shd w:val="clear" w:color="auto" w:fill="F0F0F0"/>
              </w:rPr>
              <w:t xml:space="preserve"> Postal de </w:t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18"/>
                <w:szCs w:val="18"/>
                <w:shd w:val="clear" w:color="auto" w:fill="F0F0F0"/>
              </w:rPr>
              <w:t>autoridad</w:t>
            </w:r>
            <w:proofErr w:type="spellEnd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18"/>
                <w:szCs w:val="18"/>
                <w:shd w:val="clear" w:color="auto" w:fill="F0F0F0"/>
              </w:rPr>
              <w:br/>
              <w:t xml:space="preserve">de </w:t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18"/>
                <w:szCs w:val="18"/>
                <w:shd w:val="clear" w:color="auto" w:fill="F0F0F0"/>
              </w:rPr>
              <w:t>presentación</w:t>
            </w:r>
            <w:proofErr w:type="spellEnd"/>
          </w:p>
        </w:tc>
        <w:tc>
          <w:tcPr>
            <w:tcW w:w="2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Telephone</w:t>
            </w:r>
          </w:p>
        </w:tc>
        <w:tc>
          <w:tcPr>
            <w:tcW w:w="3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Arial" w:eastAsia="Times New Roman" w:hAnsi="Arial" w:cs="Arial"/>
                <w:color w:val="3B3838"/>
                <w:sz w:val="20"/>
                <w:szCs w:val="20"/>
                <w:shd w:val="clear" w:color="auto" w:fill="F0F0F0"/>
              </w:rPr>
              <w:t>E-Mail Address</w:t>
            </w:r>
            <w:r w:rsidRPr="0030665E">
              <w:rPr>
                <w:rFonts w:ascii="Arial" w:eastAsia="Times New Roman" w:hAnsi="Arial" w:cs="Arial"/>
                <w:b/>
                <w:bCs/>
                <w:color w:val="3B3838"/>
                <w:sz w:val="20"/>
                <w:szCs w:val="20"/>
                <w:shd w:val="clear" w:color="auto" w:fill="F0F0F0"/>
              </w:rPr>
              <w:br/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20"/>
                <w:szCs w:val="20"/>
                <w:shd w:val="clear" w:color="auto" w:fill="F0F0F0"/>
              </w:rPr>
              <w:t>Dirección</w:t>
            </w:r>
            <w:proofErr w:type="spellEnd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20"/>
                <w:szCs w:val="20"/>
                <w:shd w:val="clear" w:color="auto" w:fill="F0F0F0"/>
              </w:rPr>
              <w:t xml:space="preserve"> de </w:t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20"/>
                <w:szCs w:val="20"/>
                <w:shd w:val="clear" w:color="auto" w:fill="F0F0F0"/>
              </w:rPr>
              <w:t>Correo</w:t>
            </w:r>
            <w:proofErr w:type="spellEnd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 w:rsidRPr="0030665E">
              <w:rPr>
                <w:rFonts w:ascii="Arial" w:eastAsia="Times New Roman" w:hAnsi="Arial" w:cs="Arial"/>
                <w:i/>
                <w:iCs/>
                <w:color w:val="3B3838"/>
                <w:sz w:val="20"/>
                <w:szCs w:val="20"/>
                <w:shd w:val="clear" w:color="auto" w:fill="F0F0F0"/>
              </w:rPr>
              <w:t>Electrónico</w:t>
            </w:r>
            <w:proofErr w:type="spellEnd"/>
          </w:p>
        </w:tc>
      </w:tr>
      <w:tr w:rsidR="0030665E" w:rsidRPr="0030665E" w:rsidTr="0030665E">
        <w:trPr>
          <w:tblCellSpacing w:w="0" w:type="dxa"/>
        </w:trPr>
        <w:tc>
          <w:tcPr>
            <w:tcW w:w="4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Reagan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 County Republican Chair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Cindy Weatherby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  <w:shd w:val="clear" w:color="auto" w:fill="FFFFFF"/>
              </w:rPr>
              <w:t>(325)650-7223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</w:p>
        </w:tc>
      </w:tr>
      <w:tr w:rsidR="0030665E" w:rsidRPr="0030665E" w:rsidTr="0030665E">
        <w:trPr>
          <w:tblCellSpacing w:w="0" w:type="dxa"/>
        </w:trPr>
        <w:tc>
          <w:tcPr>
            <w:tcW w:w="4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Reagan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 County Democrat Chair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br/>
              <w:t>OPEN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</w:p>
        </w:tc>
      </w:tr>
      <w:tr w:rsidR="0030665E" w:rsidRPr="0030665E" w:rsidTr="0030665E">
        <w:trPr>
          <w:tblCellSpacing w:w="0" w:type="dxa"/>
        </w:trPr>
        <w:tc>
          <w:tcPr>
            <w:tcW w:w="4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12ED" w:rsidRDefault="0030665E" w:rsidP="00E612ED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Reagan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 County Judge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Jim O’Bryan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P O Box 100</w:t>
            </w: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Big Lake</w:t>
            </w: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, Texas 7</w:t>
            </w:r>
            <w:r w:rsidR="00E612ED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6932</w:t>
            </w:r>
          </w:p>
          <w:p w:rsidR="0030665E" w:rsidRPr="0030665E" w:rsidRDefault="0030665E" w:rsidP="00E612ED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(Independent &amp; Write-in Candidates)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(325) </w:t>
            </w: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884-2665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</w:pP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jim@reagancounty.org</w:t>
            </w:r>
          </w:p>
        </w:tc>
      </w:tr>
      <w:tr w:rsidR="0030665E" w:rsidRPr="0030665E" w:rsidTr="0030665E">
        <w:trPr>
          <w:tblCellSpacing w:w="0" w:type="dxa"/>
        </w:trPr>
        <w:tc>
          <w:tcPr>
            <w:tcW w:w="4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E612ED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Reagan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 County</w:t>
            </w: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 Clerk/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Elections Administrator</w:t>
            </w: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Tammy Hodge</w:t>
            </w: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br/>
              <w:t xml:space="preserve">PO Box </w:t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100</w:t>
            </w: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br/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Reagan</w:t>
            </w:r>
            <w:r w:rsidRPr="0030665E"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, Texas 7</w:t>
            </w:r>
            <w:r>
              <w:rPr>
                <w:rFonts w:ascii="Segoe UI" w:eastAsia="Times New Roman" w:hAnsi="Segoe UI" w:cs="Segoe UI"/>
                <w:color w:val="474747"/>
                <w:sz w:val="18"/>
                <w:szCs w:val="18"/>
              </w:rPr>
              <w:t>6932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 xml:space="preserve">(325) </w:t>
            </w: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884-4106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t</w:t>
            </w:r>
            <w:r w:rsidR="0030665E">
              <w:rPr>
                <w:rFonts w:ascii="Segoe UI" w:eastAsia="Times New Roman" w:hAnsi="Segoe UI" w:cs="Segoe UI"/>
                <w:color w:val="3B3838"/>
                <w:sz w:val="18"/>
                <w:szCs w:val="18"/>
              </w:rPr>
              <w:t>ammy.hodge@reagancounty.org</w:t>
            </w:r>
          </w:p>
        </w:tc>
      </w:tr>
    </w:tbl>
    <w:p w:rsidR="0030665E" w:rsidRPr="0030665E" w:rsidRDefault="0030665E" w:rsidP="0030665E">
      <w:pPr>
        <w:shd w:val="clear" w:color="auto" w:fill="F9F9F9"/>
        <w:spacing w:after="0" w:line="240" w:lineRule="auto"/>
        <w:jc w:val="center"/>
        <w:rPr>
          <w:rFonts w:ascii="Segoe UI" w:eastAsia="Times New Roman" w:hAnsi="Segoe UI" w:cs="Segoe UI"/>
          <w:color w:val="474747"/>
          <w:sz w:val="24"/>
          <w:szCs w:val="24"/>
        </w:rPr>
      </w:pPr>
      <w:r w:rsidRPr="0030665E">
        <w:rPr>
          <w:rFonts w:ascii="Segoe UI" w:eastAsia="Times New Roman" w:hAnsi="Segoe UI" w:cs="Segoe UI"/>
          <w:color w:val="474747"/>
          <w:sz w:val="24"/>
          <w:szCs w:val="24"/>
        </w:rPr>
        <w:t> </w:t>
      </w:r>
    </w:p>
    <w:p w:rsidR="0030665E" w:rsidRPr="0030665E" w:rsidRDefault="00E612ED" w:rsidP="0030665E">
      <w:pPr>
        <w:shd w:val="clear" w:color="auto" w:fill="F9F9F9"/>
        <w:spacing w:after="0" w:line="240" w:lineRule="auto"/>
        <w:rPr>
          <w:rFonts w:ascii="Segoe UI" w:eastAsia="Times New Roman" w:hAnsi="Segoe UI" w:cs="Segoe UI"/>
          <w:color w:val="474747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t xml:space="preserve">Reagan </w:t>
      </w:r>
      <w:r w:rsidR="0030665E" w:rsidRPr="0030665E"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t>County Elected Officials &amp; Their Respective Terms</w:t>
      </w:r>
      <w:r w:rsidR="0030665E" w:rsidRPr="0030665E">
        <w:rPr>
          <w:rFonts w:ascii="Arial" w:eastAsia="Times New Roman" w:hAnsi="Arial" w:cs="Arial"/>
          <w:b/>
          <w:bCs/>
          <w:color w:val="3B3838"/>
          <w:sz w:val="27"/>
          <w:szCs w:val="27"/>
          <w:shd w:val="clear" w:color="auto" w:fill="FFFFFF"/>
        </w:rPr>
        <w:br/>
      </w:r>
      <w:r w:rsidR="0030665E" w:rsidRPr="0030665E">
        <w:rPr>
          <w:rFonts w:ascii="Arial" w:eastAsia="Times New Roman" w:hAnsi="Arial" w:cs="Arial"/>
          <w:b/>
          <w:bCs/>
          <w:color w:val="3B3838"/>
          <w:sz w:val="16"/>
          <w:szCs w:val="16"/>
          <w:shd w:val="clear" w:color="auto" w:fill="FFFFFF"/>
        </w:rPr>
        <w:t>* Most terms are 4 years</w:t>
      </w:r>
    </w:p>
    <w:tbl>
      <w:tblPr>
        <w:tblW w:w="10797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501"/>
        <w:gridCol w:w="3578"/>
      </w:tblGrid>
      <w:tr w:rsidR="0030665E" w:rsidRPr="0030665E" w:rsidTr="00E612ED">
        <w:trPr>
          <w:trHeight w:val="184"/>
          <w:tblCellSpacing w:w="0" w:type="dxa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Arial" w:eastAsia="Times New Roman" w:hAnsi="Arial" w:cs="Arial"/>
                <w:b/>
                <w:bCs/>
                <w:color w:val="3B3838"/>
                <w:sz w:val="20"/>
                <w:szCs w:val="20"/>
                <w:shd w:val="clear" w:color="auto" w:fill="F0F0F0"/>
              </w:rPr>
              <w:t>OFFICE</w:t>
            </w:r>
          </w:p>
        </w:tc>
        <w:tc>
          <w:tcPr>
            <w:tcW w:w="3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b/>
                <w:bCs/>
                <w:color w:val="3B3838"/>
                <w:sz w:val="20"/>
                <w:szCs w:val="20"/>
              </w:rPr>
              <w:t>NAME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Arial" w:eastAsia="Times New Roman" w:hAnsi="Arial" w:cs="Arial"/>
                <w:b/>
                <w:bCs/>
                <w:color w:val="3B3838"/>
                <w:sz w:val="20"/>
                <w:szCs w:val="20"/>
                <w:shd w:val="clear" w:color="auto" w:fill="F0F0F0"/>
              </w:rPr>
              <w:t>TERM STARTED &amp; ENDS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  <w:shd w:val="clear" w:color="auto" w:fill="FFFFFF"/>
              </w:rPr>
              <w:t xml:space="preserve">District Judge, </w:t>
            </w: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  <w:shd w:val="clear" w:color="auto" w:fill="FFFFFF"/>
              </w:rPr>
              <w:t>112</w:t>
            </w: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  <w:shd w:val="clear" w:color="auto" w:fill="FFFFFF"/>
              </w:rPr>
              <w:t xml:space="preserve"> </w:t>
            </w: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  <w:shd w:val="clear" w:color="auto" w:fill="FFFFFF"/>
              </w:rPr>
              <w:t>Judicial District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C94DF4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Pedro “Pete”</w:t>
            </w:r>
            <w:r w:rsid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 xml:space="preserve"> Gomez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5849F3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</w:t>
            </w:r>
            <w:r w:rsidR="005849F3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 xml:space="preserve">3 </w:t>
            </w: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to 12/31/202</w:t>
            </w:r>
            <w:r w:rsidR="0098230A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6</w:t>
            </w:r>
          </w:p>
        </w:tc>
      </w:tr>
      <w:tr w:rsidR="00C94DF4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94DF4" w:rsidRPr="0030665E" w:rsidRDefault="00C94DF4" w:rsidP="0030665E">
            <w:pPr>
              <w:spacing w:after="0" w:line="240" w:lineRule="auto"/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District Attorney, 112</w:t>
            </w:r>
            <w:r w:rsidRPr="00C94DF4">
              <w:rPr>
                <w:rFonts w:ascii="Segoe UI" w:eastAsia="Times New Roman" w:hAnsi="Segoe UI" w:cs="Segoe UI"/>
                <w:color w:val="3B3838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 xml:space="preserve"> Judicial District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94DF4" w:rsidRDefault="00C94DF4" w:rsidP="0030665E">
            <w:pPr>
              <w:spacing w:after="0" w:line="240" w:lineRule="auto"/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Laurie English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94DF4" w:rsidRPr="0030665E" w:rsidRDefault="00C94DF4" w:rsidP="0030665E">
            <w:pPr>
              <w:spacing w:after="0" w:line="240" w:lineRule="auto"/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County Judge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Jim O’Bryan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  <w:tr w:rsidR="0030665E" w:rsidRPr="0030665E" w:rsidTr="00E612ED">
        <w:trPr>
          <w:trHeight w:val="284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County Attorney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Michele Dodd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Sheriff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Jeff Garner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</w:tr>
      <w:tr w:rsidR="0030665E" w:rsidRPr="0030665E" w:rsidTr="00E612ED">
        <w:trPr>
          <w:trHeight w:val="284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 xml:space="preserve">County and </w:t>
            </w: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District Clerk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Tammy Hodge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County Treasurer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Leticia Qui</w:t>
            </w:r>
            <w:r w:rsidR="005849F3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onez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Tax Assessor Collector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Cynthia Aguilar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</w:tr>
      <w:tr w:rsidR="0030665E" w:rsidRPr="0030665E" w:rsidTr="00E612ED">
        <w:trPr>
          <w:trHeight w:val="296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Commissioner, Precinct 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474747"/>
                <w:sz w:val="21"/>
                <w:szCs w:val="21"/>
              </w:rPr>
              <w:t>Mike Vargas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  <w:bookmarkStart w:id="0" w:name="_GoBack"/>
        <w:bookmarkEnd w:id="0"/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Commissioner, Precinct 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Sellman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  <w:tr w:rsidR="0030665E" w:rsidRPr="0030665E" w:rsidTr="00E612ED">
        <w:trPr>
          <w:trHeight w:val="296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Commissioner, Precinct 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474747"/>
                <w:sz w:val="21"/>
                <w:szCs w:val="21"/>
              </w:rPr>
              <w:t>Tommy Holt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1/1/2021 to 12/31/2024</w:t>
            </w:r>
          </w:p>
        </w:tc>
      </w:tr>
      <w:tr w:rsidR="0030665E" w:rsidRPr="0030665E" w:rsidTr="00E612ED">
        <w:trPr>
          <w:trHeight w:val="271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Commissioner, Precinct 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Mary Loftin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  <w:tr w:rsidR="0030665E" w:rsidRPr="0030665E" w:rsidTr="00C94DF4">
        <w:trPr>
          <w:trHeight w:val="396"/>
          <w:tblCellSpacing w:w="0" w:type="dxa"/>
        </w:trPr>
        <w:tc>
          <w:tcPr>
            <w:tcW w:w="3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Justice of the Peace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E612ED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Patty Davenport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Segoe UI" w:eastAsia="Times New Roman" w:hAnsi="Segoe UI" w:cs="Segoe UI"/>
                <w:color w:val="3B3838"/>
                <w:sz w:val="20"/>
                <w:szCs w:val="20"/>
              </w:rPr>
              <w:t>1/1/2023 to 12/31/2026</w:t>
            </w:r>
          </w:p>
        </w:tc>
      </w:tr>
    </w:tbl>
    <w:p w:rsidR="0030665E" w:rsidRPr="0030665E" w:rsidRDefault="0030665E" w:rsidP="0030665E">
      <w:pPr>
        <w:shd w:val="clear" w:color="auto" w:fill="F9F9F9"/>
        <w:spacing w:after="240" w:line="240" w:lineRule="auto"/>
        <w:rPr>
          <w:rFonts w:ascii="Segoe UI" w:eastAsia="Times New Roman" w:hAnsi="Segoe UI" w:cs="Segoe UI"/>
          <w:color w:val="474747"/>
          <w:sz w:val="24"/>
          <w:szCs w:val="24"/>
        </w:rPr>
      </w:pPr>
      <w:r w:rsidRPr="0030665E">
        <w:rPr>
          <w:rFonts w:ascii="Segoe UI" w:eastAsia="Times New Roman" w:hAnsi="Segoe UI" w:cs="Segoe UI"/>
          <w:color w:val="474747"/>
          <w:sz w:val="24"/>
          <w:szCs w:val="24"/>
        </w:rPr>
        <w:t> </w:t>
      </w:r>
    </w:p>
    <w:tbl>
      <w:tblPr>
        <w:tblW w:w="11319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595"/>
        <w:gridCol w:w="4570"/>
      </w:tblGrid>
      <w:tr w:rsidR="0030665E" w:rsidRPr="0030665E" w:rsidTr="0030665E">
        <w:trPr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b/>
                <w:bCs/>
                <w:color w:val="474747"/>
                <w:sz w:val="24"/>
                <w:szCs w:val="24"/>
              </w:rPr>
              <w:t>Name of Election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b/>
                <w:bCs/>
                <w:color w:val="474747"/>
                <w:sz w:val="24"/>
                <w:szCs w:val="24"/>
              </w:rPr>
              <w:t>Date of Next Election</w:t>
            </w:r>
          </w:p>
        </w:tc>
        <w:tc>
          <w:tcPr>
            <w:tcW w:w="3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b/>
                <w:bCs/>
                <w:color w:val="474747"/>
                <w:sz w:val="24"/>
                <w:szCs w:val="24"/>
              </w:rPr>
              <w:t>Candidate Filing Dates</w:t>
            </w:r>
          </w:p>
        </w:tc>
      </w:tr>
      <w:tr w:rsidR="0030665E" w:rsidRPr="0030665E" w:rsidTr="0030665E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Uniform Election Date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May 6, 2023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First Day: January 18, 2023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Last Day: February 17, 2023 @ 5 pm</w:t>
            </w:r>
          </w:p>
        </w:tc>
      </w:tr>
      <w:tr w:rsidR="0030665E" w:rsidRPr="0030665E" w:rsidTr="0030665E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Constitutional Amendments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November 7, 2023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First Day: July 22, 2023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Last Day: August 21, 2023 @ 5 pm</w:t>
            </w:r>
          </w:p>
        </w:tc>
      </w:tr>
      <w:tr w:rsidR="0030665E" w:rsidRPr="0030665E" w:rsidTr="0030665E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Primary Election- Subject to changes from 2023 Legislative Updates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March 5, 2024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5E" w:rsidRPr="0030665E" w:rsidRDefault="0030665E" w:rsidP="0030665E">
            <w:pPr>
              <w:spacing w:after="0" w:line="240" w:lineRule="auto"/>
              <w:rPr>
                <w:rFonts w:ascii="Segoe UI" w:eastAsia="Times New Roman" w:hAnsi="Segoe UI" w:cs="Segoe UI"/>
                <w:color w:val="474747"/>
                <w:sz w:val="24"/>
                <w:szCs w:val="24"/>
              </w:rPr>
            </w:pP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t>First Day: (Precinct Chairs)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September 12, 2023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First Day: (All others)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November 11, 2023</w:t>
            </w:r>
            <w:r w:rsidRPr="0030665E">
              <w:rPr>
                <w:rFonts w:ascii="Calibri Light" w:eastAsia="Times New Roman" w:hAnsi="Calibri Light" w:cs="Calibri Light"/>
                <w:color w:val="474747"/>
                <w:sz w:val="21"/>
                <w:szCs w:val="21"/>
              </w:rPr>
              <w:br/>
              <w:t>Last Day: December 11, 2023 @ 5 pm</w:t>
            </w:r>
          </w:p>
        </w:tc>
      </w:tr>
    </w:tbl>
    <w:p w:rsidR="0030665E" w:rsidRPr="0030665E" w:rsidRDefault="005849F3" w:rsidP="0030665E">
      <w:pPr>
        <w:shd w:val="clear" w:color="auto" w:fill="F9F9F9"/>
        <w:spacing w:after="0" w:line="240" w:lineRule="auto"/>
        <w:rPr>
          <w:rFonts w:ascii="Segoe UI" w:eastAsia="Times New Roman" w:hAnsi="Segoe UI" w:cs="Segoe UI"/>
          <w:color w:val="474747"/>
          <w:sz w:val="24"/>
          <w:szCs w:val="24"/>
        </w:rPr>
      </w:pPr>
      <w:hyperlink r:id="rId4" w:history="1">
        <w:r w:rsidR="0030665E" w:rsidRPr="0030665E">
          <w:rPr>
            <w:rFonts w:ascii="Segoe UI" w:eastAsia="Times New Roman" w:hAnsi="Segoe UI" w:cs="Segoe UI"/>
            <w:color w:val="1F4E79"/>
            <w:sz w:val="21"/>
            <w:szCs w:val="21"/>
            <w:u w:val="single"/>
            <w:shd w:val="clear" w:color="auto" w:fill="FFFFFF"/>
          </w:rPr>
          <w:t>Candidate Eligibility Requirements / </w:t>
        </w:r>
        <w:proofErr w:type="spellStart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>Requisitos</w:t>
        </w:r>
        <w:proofErr w:type="spellEnd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 xml:space="preserve"> de </w:t>
        </w:r>
        <w:proofErr w:type="spellStart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>Elegibilidad</w:t>
        </w:r>
        <w:proofErr w:type="spellEnd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 xml:space="preserve"> </w:t>
        </w:r>
        <w:proofErr w:type="gramStart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>del</w:t>
        </w:r>
        <w:proofErr w:type="gramEnd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 xml:space="preserve"> </w:t>
        </w:r>
        <w:proofErr w:type="spellStart"/>
        <w:r w:rsidR="0030665E" w:rsidRPr="0030665E">
          <w:rPr>
            <w:rFonts w:ascii="Segoe UI" w:eastAsia="Times New Roman" w:hAnsi="Segoe UI" w:cs="Segoe UI"/>
            <w:i/>
            <w:iCs/>
            <w:color w:val="1F4E79"/>
            <w:sz w:val="21"/>
            <w:szCs w:val="21"/>
            <w:u w:val="single"/>
            <w:shd w:val="clear" w:color="auto" w:fill="FFFFFF"/>
          </w:rPr>
          <w:t>Candidato</w:t>
        </w:r>
        <w:proofErr w:type="spellEnd"/>
      </w:hyperlink>
    </w:p>
    <w:p w:rsidR="0030665E" w:rsidRPr="0030665E" w:rsidRDefault="005849F3" w:rsidP="0030665E">
      <w:pPr>
        <w:shd w:val="clear" w:color="auto" w:fill="F9F9F9"/>
        <w:spacing w:after="0" w:line="240" w:lineRule="auto"/>
        <w:rPr>
          <w:rFonts w:ascii="Segoe UI" w:eastAsia="Times New Roman" w:hAnsi="Segoe UI" w:cs="Segoe UI"/>
          <w:color w:val="474747"/>
          <w:sz w:val="24"/>
          <w:szCs w:val="24"/>
        </w:rPr>
      </w:pPr>
      <w:hyperlink r:id="rId5" w:tgtFrame="_blank" w:history="1">
        <w:r w:rsidR="0030665E" w:rsidRPr="0030665E">
          <w:rPr>
            <w:rFonts w:ascii="Segoe UI" w:eastAsia="Times New Roman" w:hAnsi="Segoe UI" w:cs="Segoe UI"/>
            <w:color w:val="1772BC"/>
            <w:sz w:val="21"/>
            <w:szCs w:val="21"/>
            <w:u w:val="single"/>
          </w:rPr>
          <w:t>Texas Ethics Commission</w:t>
        </w:r>
      </w:hyperlink>
    </w:p>
    <w:p w:rsidR="0030665E" w:rsidRPr="0030665E" w:rsidRDefault="0030665E" w:rsidP="0030665E">
      <w:pPr>
        <w:shd w:val="clear" w:color="auto" w:fill="F9F9F9"/>
        <w:spacing w:after="0" w:line="240" w:lineRule="auto"/>
        <w:rPr>
          <w:rFonts w:ascii="Segoe UI" w:eastAsia="Times New Roman" w:hAnsi="Segoe UI" w:cs="Segoe UI"/>
          <w:color w:val="474747"/>
          <w:sz w:val="24"/>
          <w:szCs w:val="24"/>
        </w:rPr>
      </w:pPr>
      <w:r w:rsidRPr="0030665E">
        <w:rPr>
          <w:rFonts w:ascii="Segoe UI" w:eastAsia="Times New Roman" w:hAnsi="Segoe UI" w:cs="Segoe UI"/>
          <w:color w:val="3B3838"/>
          <w:sz w:val="21"/>
          <w:szCs w:val="21"/>
          <w:shd w:val="clear" w:color="auto" w:fill="FFFFFF"/>
        </w:rPr>
        <w:t>Notice and Record of Meeting of Political Subdivision’s Governing Body: </w:t>
      </w:r>
      <w:r w:rsidRPr="0030665E">
        <w:rPr>
          <w:rFonts w:ascii="Arial" w:eastAsia="Times New Roman" w:hAnsi="Arial" w:cs="Arial"/>
          <w:b/>
          <w:bCs/>
          <w:color w:val="3B3838"/>
          <w:sz w:val="21"/>
          <w:szCs w:val="21"/>
          <w:shd w:val="clear" w:color="auto" w:fill="FFFFFF"/>
        </w:rPr>
        <w:t>NOT APPLICABLE</w:t>
      </w:r>
    </w:p>
    <w:p w:rsidR="0030665E" w:rsidRPr="0030665E" w:rsidRDefault="0030665E">
      <w:pPr>
        <w:rPr>
          <w:rFonts w:ascii="Times New Roman" w:hAnsi="Times New Roman" w:cs="Times New Roman"/>
        </w:rPr>
      </w:pPr>
    </w:p>
    <w:sectPr w:rsidR="0030665E" w:rsidRPr="0030665E" w:rsidSect="00E612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5E"/>
    <w:rsid w:val="0030665E"/>
    <w:rsid w:val="005849F3"/>
    <w:rsid w:val="007A2EDA"/>
    <w:rsid w:val="0098230A"/>
    <w:rsid w:val="00C94DF4"/>
    <w:rsid w:val="00E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53C74-02EC-4AD7-82DE-27B3AC4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hics.state.tx.us/" TargetMode="External"/><Relationship Id="rId4" Type="http://schemas.openxmlformats.org/officeDocument/2006/relationships/hyperlink" Target="https://www.sos.state.tx.us/elections/candidates/guide/2022/qualifications202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Hodge</dc:creator>
  <cp:keywords/>
  <dc:description/>
  <cp:lastModifiedBy>Tammy Hodge</cp:lastModifiedBy>
  <cp:revision>3</cp:revision>
  <dcterms:created xsi:type="dcterms:W3CDTF">2023-12-08T14:58:00Z</dcterms:created>
  <dcterms:modified xsi:type="dcterms:W3CDTF">2023-12-08T14:59:00Z</dcterms:modified>
</cp:coreProperties>
</file>